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eastAsiaTheme="minorEastAsia" w:hAnsi="Times New Roman"/>
          <w:b/>
          <w:kern w:val="3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 xml:space="preserve">Селянская средняя 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общеобразовательная школа</w:t>
      </w: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 xml:space="preserve">                                          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Утверждаю:</w:t>
      </w:r>
    </w:p>
    <w:p w:rsidR="0072435F" w:rsidRDefault="0072435F" w:rsidP="0072435F">
      <w:pPr>
        <w:suppressAutoHyphens/>
        <w:autoSpaceDN w:val="0"/>
        <w:ind w:right="284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Директор школы:                </w:t>
      </w:r>
      <w:proofErr w:type="spellStart"/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Быстрова</w:t>
      </w:r>
      <w:proofErr w:type="spellEnd"/>
      <w:r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Л.А.</w:t>
      </w:r>
    </w:p>
    <w:p w:rsidR="0072435F" w:rsidRDefault="0072435F" w:rsidP="0072435F">
      <w:pPr>
        <w:suppressAutoHyphens/>
        <w:autoSpaceDN w:val="0"/>
        <w:ind w:right="284"/>
        <w:jc w:val="right"/>
        <w:textAlignment w:val="baseline"/>
        <w:rPr>
          <w:rFonts w:ascii="Times New Roman" w:hAnsi="Times New Roman"/>
          <w:b/>
          <w:kern w:val="3"/>
          <w:lang w:eastAsia="zh-CN"/>
        </w:rPr>
      </w:pP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Приказ</w:t>
      </w:r>
      <w:r>
        <w:rPr>
          <w:rFonts w:ascii="Times New Roman" w:hAnsi="Times New Roman"/>
          <w:b/>
          <w:kern w:val="3"/>
          <w:lang w:eastAsia="zh-CN"/>
        </w:rPr>
        <w:t xml:space="preserve"> 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№</w:t>
      </w:r>
      <w:r>
        <w:rPr>
          <w:rFonts w:ascii="Times New Roman" w:hAnsi="Times New Roman"/>
          <w:b/>
          <w:kern w:val="3"/>
          <w:lang w:eastAsia="zh-CN"/>
        </w:rPr>
        <w:t xml:space="preserve"> </w:t>
      </w:r>
      <w:r w:rsidR="006B09B2">
        <w:rPr>
          <w:rFonts w:ascii="Times New Roman" w:hAnsi="Times New Roman"/>
          <w:b/>
          <w:kern w:val="3"/>
          <w:sz w:val="24"/>
          <w:szCs w:val="24"/>
          <w:lang w:eastAsia="zh-CN"/>
        </w:rPr>
        <w:t>123 от 30.08.2019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г.</w:t>
      </w:r>
    </w:p>
    <w:p w:rsidR="0072435F" w:rsidRDefault="0072435F" w:rsidP="0072435F">
      <w:pPr>
        <w:suppressAutoHyphens/>
        <w:autoSpaceDN w:val="0"/>
        <w:ind w:right="284"/>
        <w:jc w:val="right"/>
        <w:textAlignment w:val="baseline"/>
        <w:rPr>
          <w:rFonts w:ascii="Times New Roman" w:hAnsi="Times New Roman"/>
          <w:b/>
          <w:kern w:val="3"/>
          <w:lang w:eastAsia="zh-CN"/>
        </w:rPr>
      </w:pPr>
    </w:p>
    <w:p w:rsidR="0072435F" w:rsidRDefault="0072435F" w:rsidP="0072435F">
      <w:pPr>
        <w:suppressAutoHyphens/>
        <w:autoSpaceDN w:val="0"/>
        <w:ind w:right="284"/>
        <w:textAlignment w:val="baseline"/>
        <w:rPr>
          <w:rFonts w:ascii="Times New Roman" w:hAnsi="Times New Roman"/>
          <w:b/>
          <w:i/>
          <w:kern w:val="3"/>
          <w:sz w:val="48"/>
          <w:szCs w:val="48"/>
          <w:lang w:eastAsia="zh-CN"/>
        </w:rPr>
      </w:pP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sz w:val="48"/>
          <w:szCs w:val="48"/>
          <w:lang w:eastAsia="zh-CN"/>
        </w:rPr>
      </w:pPr>
      <w:r>
        <w:rPr>
          <w:rFonts w:ascii="Times New Roman" w:hAnsi="Times New Roman"/>
          <w:b/>
          <w:kern w:val="3"/>
          <w:sz w:val="48"/>
          <w:szCs w:val="48"/>
          <w:lang w:eastAsia="zh-CN"/>
        </w:rPr>
        <w:t xml:space="preserve">Рабочая программа по технологии </w:t>
      </w: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sz w:val="48"/>
          <w:szCs w:val="48"/>
          <w:lang w:eastAsia="zh-CN"/>
        </w:rPr>
      </w:pPr>
      <w:r>
        <w:rPr>
          <w:rFonts w:ascii="Times New Roman" w:hAnsi="Times New Roman"/>
          <w:b/>
          <w:kern w:val="3"/>
          <w:sz w:val="48"/>
          <w:szCs w:val="48"/>
          <w:lang w:eastAsia="zh-CN"/>
        </w:rPr>
        <w:t>3 класс (34 часа, 1 час в неделю)</w:t>
      </w:r>
    </w:p>
    <w:p w:rsidR="0072435F" w:rsidRDefault="0072435F" w:rsidP="0072435F">
      <w:pPr>
        <w:suppressAutoHyphens/>
        <w:autoSpaceDN w:val="0"/>
        <w:ind w:right="284"/>
        <w:jc w:val="right"/>
        <w:textAlignment w:val="baseline"/>
        <w:rPr>
          <w:rFonts w:ascii="Times New Roman" w:hAnsi="Times New Roman"/>
          <w:i/>
          <w:kern w:val="3"/>
          <w:sz w:val="48"/>
          <w:szCs w:val="48"/>
          <w:lang w:eastAsia="zh-CN"/>
        </w:rPr>
      </w:pPr>
      <w:r>
        <w:rPr>
          <w:rFonts w:ascii="Times New Roman" w:hAnsi="Times New Roman"/>
          <w:b/>
          <w:kern w:val="3"/>
          <w:sz w:val="48"/>
          <w:szCs w:val="4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kern w:val="3"/>
          <w:sz w:val="48"/>
          <w:szCs w:val="48"/>
          <w:lang w:eastAsia="zh-CN"/>
        </w:rPr>
        <w:t>Учитель: Суворова Н.И.</w:t>
      </w:r>
    </w:p>
    <w:p w:rsid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</w:p>
    <w:p w:rsidR="0072435F" w:rsidRPr="0072435F" w:rsidRDefault="0072435F" w:rsidP="0072435F">
      <w:pPr>
        <w:suppressAutoHyphens/>
        <w:autoSpaceDN w:val="0"/>
        <w:ind w:right="284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>2019-2020 учебный год</w:t>
      </w:r>
    </w:p>
    <w:p w:rsidR="006742F6" w:rsidRPr="00DA42C5" w:rsidRDefault="006742F6" w:rsidP="007D6D37">
      <w:pPr>
        <w:shd w:val="clear" w:color="auto" w:fill="FFFFFF"/>
        <w:suppressAutoHyphens/>
        <w:autoSpaceDE w:val="0"/>
        <w:spacing w:after="0"/>
        <w:ind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Результаты </w:t>
      </w:r>
      <w:r w:rsidR="00757A6B"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освоения учебного </w:t>
      </w: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предмета</w:t>
      </w:r>
      <w:r w:rsidR="007D6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«Технология 3 класс»</w:t>
      </w:r>
    </w:p>
    <w:p w:rsidR="00F24B08" w:rsidRPr="00DA42C5" w:rsidRDefault="00F8336C" w:rsidP="009F6D02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  <w:r w:rsidR="007D6D3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A436C" w:rsidRPr="00DA42C5" w:rsidRDefault="004A436C" w:rsidP="009F6D02">
      <w:pPr>
        <w:shd w:val="clear" w:color="auto" w:fill="FFFFFF"/>
        <w:suppressAutoHyphens/>
        <w:spacing w:after="0"/>
        <w:ind w:firstLine="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33" w:right="-420"/>
        <w:contextualSpacing/>
        <w:jc w:val="both"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Личностные результаты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1. Воспитание патриотизма, чувства гордости за свою Родину, российский народ и историю России.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3. Формирование уважительного отношения к иному мнению, истории и культуре других народов.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5. Развитие самостоятельности и личной ответственности за свои поступки, в том числе </w:t>
      </w:r>
      <w:r w:rsidRPr="00DA42C5">
        <w:rPr>
          <w:rFonts w:ascii="Times New Roman" w:eastAsia="Times New Roman" w:hAnsi="Times New Roman"/>
          <w:color w:val="000104"/>
          <w:w w:val="86"/>
          <w:sz w:val="24"/>
          <w:szCs w:val="24"/>
          <w:lang w:eastAsia="ru-RU" w:bidi="he-IL"/>
        </w:rPr>
        <w:t xml:space="preserve">в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информационной деятельности, на основе представлений о нравственных нормах, социальной справедливости и свободе. </w:t>
      </w:r>
    </w:p>
    <w:p w:rsidR="00360927" w:rsidRPr="00DA42C5" w:rsidRDefault="00360927" w:rsidP="009F6D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Формирование эстетических потребностей, ценностей и чувств. </w:t>
      </w:r>
    </w:p>
    <w:p w:rsidR="00360927" w:rsidRPr="00DA42C5" w:rsidRDefault="00360927" w:rsidP="009F6D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8" w:right="-420"/>
        <w:contextualSpacing/>
        <w:jc w:val="both"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proofErr w:type="spellStart"/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Метапредметные</w:t>
      </w:r>
      <w:proofErr w:type="spellEnd"/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 xml:space="preserve"> результаты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9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1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. Овладение способностью принимать и реализовывать цели и задачи учебной деятельно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с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ти, приёмами поиска средств её осуществления.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4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Освоение способов решения проблем творческого и поискового характера.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8" w:right="-420"/>
        <w:contextualSpacing/>
        <w:jc w:val="both"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3. Формирование умений пла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н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br/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14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работки, ан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с аудио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, видео- и графическим сопровождением, соблю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ь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этики и этикета.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6. Овладение навыками смыслового чтения текстов различных стилей и жанров в 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и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й форме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31323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7.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8. Го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л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ог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призна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возможность сущест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ования различных 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чек зрения и права каждого иметь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lastRenderedPageBreak/>
        <w:t>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ю, излагать 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ё мнение и аргумен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.</w:t>
      </w:r>
    </w:p>
    <w:p w:rsidR="004A436C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9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ение баз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 поня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иями,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ражаю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ими су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ественные свя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з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и отношения 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жд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у объектами и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це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сс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48" w:right="-420"/>
        <w:contextualSpacing/>
        <w:jc w:val="both"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ного выбора профессии.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4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2. Форми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ро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дукте предметно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преобразующей деятельности человека.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0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3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логическими приёмами ручн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й обработки материалов,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своение правил техники безопасности.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0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4. Испол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конструкторских (дизайнерских), технологических и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0" w:right="-420"/>
        <w:contextualSpacing/>
        <w:jc w:val="both"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организационных задач. </w:t>
      </w:r>
    </w:p>
    <w:p w:rsidR="00360927" w:rsidRPr="00DA42C5" w:rsidRDefault="00360927" w:rsidP="009F6D02">
      <w:pPr>
        <w:widowControl w:val="0"/>
        <w:autoSpaceDE w:val="0"/>
        <w:autoSpaceDN w:val="0"/>
        <w:adjustRightInd w:val="0"/>
        <w:spacing w:after="0"/>
        <w:ind w:left="20" w:right="-420"/>
        <w:contextualSpacing/>
        <w:jc w:val="both"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5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ц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ионной среды и ум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е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ния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рименять их для выполнения учебно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-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познава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конструкторских задач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F24B08" w:rsidRPr="00DA42C5" w:rsidRDefault="00F24B08" w:rsidP="009F6D02">
      <w:pPr>
        <w:spacing w:after="0"/>
        <w:ind w:firstLine="720"/>
        <w:contextualSpacing/>
        <w:jc w:val="both"/>
        <w:rPr>
          <w:rFonts w:ascii="Times New Roman" w:eastAsia="Arial" w:hAnsi="Times New Roman"/>
          <w:b/>
          <w:noProof/>
          <w:sz w:val="24"/>
          <w:szCs w:val="24"/>
        </w:rPr>
      </w:pPr>
    </w:p>
    <w:p w:rsidR="004A436C" w:rsidRPr="00DA42C5" w:rsidRDefault="004A436C" w:rsidP="009F6D02">
      <w:pPr>
        <w:shd w:val="clear" w:color="auto" w:fill="FFFFFF"/>
        <w:spacing w:after="0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A42C5">
        <w:rPr>
          <w:rFonts w:ascii="Times New Roman" w:hAnsi="Times New Roman"/>
          <w:b/>
          <w:bCs/>
          <w:spacing w:val="-1"/>
          <w:sz w:val="24"/>
          <w:szCs w:val="24"/>
        </w:rPr>
        <w:t xml:space="preserve">Ожидаемые результаты формирования УУД к концу 3-го года </w:t>
      </w:r>
      <w:r w:rsidR="005F0A8A" w:rsidRPr="00DA42C5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4A436C" w:rsidRPr="00DA42C5" w:rsidRDefault="004A436C" w:rsidP="009F6D02">
      <w:pPr>
        <w:tabs>
          <w:tab w:val="left" w:pos="1201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Планируемый уровень подготовки выпускников на конец учебного года.</w:t>
      </w:r>
    </w:p>
    <w:p w:rsidR="004A436C" w:rsidRPr="00DA42C5" w:rsidRDefault="004A436C" w:rsidP="009F6D02">
      <w:pPr>
        <w:tabs>
          <w:tab w:val="left" w:pos="1201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создании реальных объектов на доступные для моделирования изделия по образцу;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оперировать знаниями о видах швов и правильно применять их при изготовлении изделий;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осмыслить понятие «развёртка», усвоить правила построения развёртки;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— знать приёмы составления композиции; 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lastRenderedPageBreak/>
        <w:t>— освоить понятия «масштаб», «чертёж», «эскиз», «технический рисунок», «схема»;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читать простые чертежи, различать линии чертежа и использовать их;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профессии людей, занятых в основных видах городского хозяйства и производства;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технологию ручного ткачества, конструирования костюмов из ткани, бисероплетение;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4A436C" w:rsidRPr="00DA42C5" w:rsidRDefault="004A436C" w:rsidP="009F6D02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- уметь сочетать, изготавливать и красиво упаковывать подарки; </w:t>
      </w:r>
    </w:p>
    <w:p w:rsidR="004A436C" w:rsidRDefault="004A436C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познавательных учебных действий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</w:t>
      </w:r>
      <w:proofErr w:type="gram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знаково - символические</w:t>
      </w:r>
      <w:proofErr w:type="gram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 </w:t>
      </w: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7" w:rsidRPr="00DA42C5" w:rsidRDefault="007D6D37" w:rsidP="009F6D0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08" w:rsidRPr="005A7FFD" w:rsidRDefault="00730E96" w:rsidP="009F6D02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0744" w:rsidRPr="00DA42C5" w:rsidRDefault="00BD0744" w:rsidP="009F6D02">
      <w:pPr>
        <w:spacing w:after="0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lastRenderedPageBreak/>
        <w:t>Содержание</w:t>
      </w:r>
      <w:r w:rsidR="009F6D02">
        <w:rPr>
          <w:rFonts w:ascii="Times New Roman" w:eastAsia="Arial" w:hAnsi="Times New Roman"/>
          <w:b/>
          <w:noProof/>
          <w:sz w:val="24"/>
          <w:szCs w:val="24"/>
        </w:rPr>
        <w:t xml:space="preserve"> </w:t>
      </w:r>
      <w:r w:rsidR="003918F0" w:rsidRPr="00DA42C5">
        <w:rPr>
          <w:rFonts w:ascii="Times New Roman" w:eastAsiaTheme="minorHAnsi" w:hAnsi="Times New Roman"/>
          <w:b/>
          <w:sz w:val="24"/>
          <w:szCs w:val="24"/>
        </w:rPr>
        <w:t>тем учебного предмета, курса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 ч)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человека в городской среде.</w:t>
      </w:r>
    </w:p>
    <w:p w:rsidR="00825CBC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1.   Человек и Земля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(21 час)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изделия по эскизу.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Профессии: архитектор, инженер-строитель, прораб.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технический рисунок, развёртка, линии чертежа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Проволока: свойства и способы работы (скручивание,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плоскогубцами, острогубцами.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лебашня.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Профессии, связанные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уходом за растениями в городских условиях.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дворник.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секатор.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нологической карты. Работа в мини-группах. Изготов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ление изделия. Презентация результата проекта, защи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оригинальность композиции).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Виды и модели одежды. Школьная форма и спортив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DA42C5">
        <w:rPr>
          <w:rFonts w:ascii="Times New Roman" w:eastAsia="Arial" w:hAnsi="Times New Roman"/>
          <w:noProof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(ателье). Выкройка платья.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шивка, монограмма.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DA42C5">
        <w:rPr>
          <w:rFonts w:ascii="Times New Roman" w:eastAsia="Arial" w:hAnsi="Times New Roman"/>
          <w:noProof/>
          <w:color w:val="000000"/>
          <w:spacing w:val="-5"/>
          <w:sz w:val="24"/>
          <w:szCs w:val="24"/>
        </w:rPr>
        <w:t>стежков.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lastRenderedPageBreak/>
        <w:t xml:space="preserve">Аппликация. Виды аппликации. Алгоритм выполнения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аппликации.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ция, виды аппликации, монограмма, шов.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Вы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>ней.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. Свойства бисера и способы его использования.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приспособления для работы с бисером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Профессиональные обя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занности повара, кулинара, официанта. Правила пове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сы продуктов при помощи мерок.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Кухонные инструменты и при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Сервировка стола к завтраку.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бы складывания салфеток. 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 работы магазина. Про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довщик, бухгалтер).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Информация об изделии (продукте) на ярлыке.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Знакомство с но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ции из соломки.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Правила упаковки </w:t>
      </w:r>
      <w:r w:rsidRPr="00DA42C5">
        <w:rPr>
          <w:rFonts w:ascii="Times New Roman" w:eastAsia="Arial" w:hAnsi="Times New Roman"/>
          <w:bCs/>
          <w:noProof/>
          <w:color w:val="000000"/>
          <w:spacing w:val="3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ку или девочке).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ния объёмных фигур. 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Анализ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ное и неподвижное).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.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Коллекция тканей.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Ателье мод.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Кухонные принадлежности.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Стоимостьзавтрак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Способы складывания салфеток</w:t>
      </w:r>
    </w:p>
    <w:p w:rsidR="00BD0744" w:rsidRPr="00DA42C5" w:rsidRDefault="00BD0744" w:rsidP="009F6D0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Человек и Земля</w:t>
      </w:r>
    </w:p>
    <w:p w:rsidR="00BD0744" w:rsidRPr="00DA42C5" w:rsidRDefault="00BD0744" w:rsidP="009F6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Проект:</w:t>
      </w:r>
      <w:r w:rsidR="005F0A8A" w:rsidRPr="00DA42C5">
        <w:rPr>
          <w:rFonts w:ascii="Times New Roman" w:hAnsi="Times New Roman"/>
          <w:b/>
          <w:noProof/>
          <w:sz w:val="24"/>
          <w:szCs w:val="24"/>
        </w:rPr>
        <w:t xml:space="preserve"> «Детская площадка»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2.   Человек и вода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(4 часа)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Виды мостов (арочные, пон</w:t>
      </w:r>
      <w:r w:rsidRPr="00DA42C5">
        <w:rPr>
          <w:rFonts w:ascii="Times New Roman" w:eastAsia="Arial" w:hAnsi="Times New Roman"/>
          <w:noProof/>
          <w:sz w:val="24"/>
          <w:szCs w:val="24"/>
        </w:rPr>
        <w:t>тонные, висячие, балочные), их назначение. Конструк</w:t>
      </w:r>
      <w:r w:rsidRPr="00DA42C5">
        <w:rPr>
          <w:rFonts w:ascii="Times New Roman" w:eastAsia="Arial" w:hAnsi="Times New Roman"/>
          <w:noProof/>
          <w:spacing w:val="-1"/>
          <w:sz w:val="24"/>
          <w:szCs w:val="24"/>
        </w:rPr>
        <w:t>тивные особенности мостов. Моделирование. Изготов</w:t>
      </w:r>
      <w:r w:rsidRPr="00DA42C5">
        <w:rPr>
          <w:rFonts w:ascii="Times New Roman" w:eastAsia="Arial" w:hAnsi="Times New Roman"/>
          <w:noProof/>
          <w:sz w:val="24"/>
          <w:szCs w:val="24"/>
        </w:rPr>
        <w:t>ление модели висячего моста. Раскрой деталей из кар</w:t>
      </w:r>
      <w:r w:rsidRPr="00DA42C5">
        <w:rPr>
          <w:rFonts w:ascii="Times New Roman" w:eastAsia="Arial" w:hAnsi="Times New Roman"/>
          <w:noProof/>
          <w:spacing w:val="1"/>
          <w:sz w:val="24"/>
          <w:szCs w:val="24"/>
        </w:rPr>
        <w:t>тона. Работа с различными материалами (картон, нит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 xml:space="preserve">ки, проволока, трубочки для коктейля, 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lastRenderedPageBreak/>
        <w:t>зубочистки и</w:t>
      </w:r>
      <w:r w:rsidRPr="00DA42C5">
        <w:rPr>
          <w:rFonts w:ascii="Times New Roman" w:eastAsia="Arial" w:hAnsi="Times New Roman"/>
          <w:noProof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DA42C5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нитей. 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sz w:val="24"/>
          <w:szCs w:val="24"/>
        </w:rPr>
        <w:t>щая конструкция.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Работа с бумагой. Работа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ки. Виды мягких игрушек (плоские, полуобъёмные </w:t>
      </w:r>
      <w:r w:rsidRPr="00DA42C5">
        <w:rPr>
          <w:rFonts w:ascii="Times New Roman" w:eastAsia="Arial" w:hAnsi="Times New Roman"/>
          <w:bCs/>
          <w:noProof/>
          <w:color w:val="000000"/>
          <w:spacing w:val="2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мягкой игрушкой.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Виды и конструктивные особенности фон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пластичных материалов по заданному образцу.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BD0744" w:rsidRPr="00DA42C5" w:rsidRDefault="007859B4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1. </w:t>
      </w:r>
      <w:r w:rsidR="00BD0744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Человек и вода</w:t>
      </w:r>
    </w:p>
    <w:p w:rsidR="00BD0744" w:rsidRPr="00DA42C5" w:rsidRDefault="00BD0744" w:rsidP="009F6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Проекты:</w:t>
      </w:r>
    </w:p>
    <w:p w:rsidR="00BD0744" w:rsidRPr="00DA42C5" w:rsidRDefault="00446146" w:rsidP="009F6D02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="00BD0744" w:rsidRPr="00DA42C5">
        <w:rPr>
          <w:rFonts w:ascii="Times New Roman" w:hAnsi="Times New Roman"/>
          <w:b/>
          <w:noProof/>
          <w:sz w:val="24"/>
          <w:szCs w:val="24"/>
        </w:rPr>
        <w:t>Водный транспорт</w:t>
      </w:r>
    </w:p>
    <w:p w:rsidR="00825CBC" w:rsidRPr="00DA42C5" w:rsidRDefault="00446146" w:rsidP="009F6D02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 xml:space="preserve">2. </w:t>
      </w:r>
      <w:r w:rsidR="00BD0744" w:rsidRPr="00DA42C5">
        <w:rPr>
          <w:rFonts w:ascii="Times New Roman" w:hAnsi="Times New Roman"/>
          <w:b/>
          <w:noProof/>
          <w:sz w:val="24"/>
          <w:szCs w:val="24"/>
        </w:rPr>
        <w:t>Океанар</w:t>
      </w:r>
      <w:r w:rsidR="005F0A8A" w:rsidRPr="00DA42C5">
        <w:rPr>
          <w:rFonts w:ascii="Times New Roman" w:hAnsi="Times New Roman"/>
          <w:b/>
          <w:noProof/>
          <w:sz w:val="24"/>
          <w:szCs w:val="24"/>
        </w:rPr>
        <w:t>иум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3.   Человек и воздух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(3 часа)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возникновения искусства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структора.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</w:t>
      </w:r>
      <w:proofErr w:type="spellStart"/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слизура</w:t>
      </w:r>
      <w:proofErr w:type="spellEnd"/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Корреспонденция. Заполнение бланка почтового от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правления.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BD0744" w:rsidRPr="00DA42C5" w:rsidRDefault="00446146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1. </w:t>
      </w:r>
      <w:r w:rsidR="00BD0744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Условные обозначения техники оригами</w:t>
      </w:r>
    </w:p>
    <w:p w:rsidR="00825CBC" w:rsidRPr="00DA42C5" w:rsidRDefault="00446146" w:rsidP="009F6D02">
      <w:pPr>
        <w:spacing w:after="0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2. </w:t>
      </w:r>
      <w:r w:rsidR="00825CBC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Человек и воздух. </w:t>
      </w:r>
    </w:p>
    <w:p w:rsidR="00BD0744" w:rsidRPr="00DA42C5" w:rsidRDefault="00BD0744" w:rsidP="009F6D02">
      <w:pPr>
        <w:spacing w:after="0"/>
        <w:ind w:firstLine="567"/>
        <w:contextualSpacing/>
        <w:jc w:val="both"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4.   Человек и информация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(5 часов)</w:t>
      </w:r>
    </w:p>
    <w:p w:rsidR="00BD0744" w:rsidRPr="00DA42C5" w:rsidRDefault="00825CBC" w:rsidP="009F6D0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Программа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MicrosoftOfficeWord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. Правила набора текс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та. Программа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MicrosoftWordDocument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doc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 Сохране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BD0744" w:rsidRPr="00DA42C5" w:rsidRDefault="00BD0744" w:rsidP="009F6D02">
      <w:pPr>
        <w:spacing w:after="0"/>
        <w:contextualSpacing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дактор.</w:t>
      </w:r>
    </w:p>
    <w:p w:rsidR="00730E96" w:rsidRDefault="00730E96" w:rsidP="00730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</w:p>
    <w:p w:rsidR="00F15EE4" w:rsidRPr="00DA42C5" w:rsidRDefault="00F15EE4" w:rsidP="00730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Тематическое планирование</w:t>
      </w:r>
    </w:p>
    <w:p w:rsidR="007C470C" w:rsidRPr="00DA42C5" w:rsidRDefault="00375D92" w:rsidP="00DA42C5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Разделы</w:t>
      </w:r>
    </w:p>
    <w:tbl>
      <w:tblPr>
        <w:tblStyle w:val="a3"/>
        <w:tblW w:w="15474" w:type="dxa"/>
        <w:tblInd w:w="-318" w:type="dxa"/>
        <w:tblLayout w:type="fixed"/>
        <w:tblLook w:val="04A0"/>
      </w:tblPr>
      <w:tblGrid>
        <w:gridCol w:w="959"/>
        <w:gridCol w:w="3011"/>
        <w:gridCol w:w="1134"/>
        <w:gridCol w:w="10370"/>
      </w:tblGrid>
      <w:tr w:rsidR="00402E8E" w:rsidRPr="00DA42C5" w:rsidTr="00402E8E">
        <w:trPr>
          <w:trHeight w:val="317"/>
        </w:trPr>
        <w:tc>
          <w:tcPr>
            <w:tcW w:w="959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№ </w:t>
            </w:r>
            <w:r w:rsidRPr="00DA42C5"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3011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>Тема</w:t>
            </w:r>
            <w:r w:rsidR="003D4940"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 xml:space="preserve"> раздела</w:t>
            </w:r>
          </w:p>
        </w:tc>
        <w:tc>
          <w:tcPr>
            <w:tcW w:w="1134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>Кол-во часов</w:t>
            </w:r>
          </w:p>
        </w:tc>
        <w:tc>
          <w:tcPr>
            <w:tcW w:w="10370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Результаты обучения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3D042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</w:t>
            </w:r>
            <w:proofErr w:type="spellEnd"/>
          </w:p>
        </w:tc>
      </w:tr>
      <w:tr w:rsidR="00402E8E" w:rsidRPr="00DA42C5" w:rsidTr="00402E8E">
        <w:trPr>
          <w:trHeight w:val="317"/>
        </w:trPr>
        <w:tc>
          <w:tcPr>
            <w:tcW w:w="959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Здравствуй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дорогойдруг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370" w:type="dxa"/>
            <w:vMerge w:val="restart"/>
          </w:tcPr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знать свойства изучаемых материалов, освоить приё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мы сравнительного анализа изучаемых свойств, уметь при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ких материалов, как полиэтилен, синтепон, проволока (ме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таллы) в повседневной жизни;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вания изделия по образцу;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тельность работы над мягкой игрушкой;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оперировать знаниями о видах швов и правильно применять их при изготовлении изделий;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овладеть алгоритмом работы над стебельчатым и пе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тельным швами; уметь свободно работать иглой, использо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вать пяльцы в практической работе;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осмыслить  понятие   «развёртка»,   усвоить  правила построения развёртки;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знать приёмы составления композиции;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освоить понятия «масштаб», «чертёж», «эскиз», «тех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нический рисунок», «схема»;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уметь  читать  простые  чертежи,   различать  линии чертежа и использовать их;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уметь выполнять эскиз, технический рисунок, чер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знать профессии людей, занятых в основных видах городского хозяйства и производства.</w:t>
            </w:r>
          </w:p>
        </w:tc>
      </w:tr>
      <w:tr w:rsidR="00402E8E" w:rsidRPr="00DA42C5" w:rsidTr="00402E8E">
        <w:trPr>
          <w:trHeight w:val="291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91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воздух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39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4A436C" w:rsidRPr="00DA42C5" w:rsidRDefault="004A436C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B0" w:rsidRDefault="00DB42B0" w:rsidP="00DA42C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31475" w:rsidRPr="00DA42C5" w:rsidRDefault="007D6D37" w:rsidP="00DA42C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5440" w:type="dxa"/>
        <w:tblInd w:w="-318" w:type="dxa"/>
        <w:tblLayout w:type="fixed"/>
        <w:tblLook w:val="04A0"/>
      </w:tblPr>
      <w:tblGrid>
        <w:gridCol w:w="993"/>
        <w:gridCol w:w="2977"/>
        <w:gridCol w:w="9781"/>
        <w:gridCol w:w="1689"/>
      </w:tblGrid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231475" w:rsidP="00DA42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№</w:t>
            </w:r>
            <w:proofErr w:type="spellStart"/>
            <w:proofErr w:type="gramStart"/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r w:rsidR="007D6D37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9781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Содержание урока</w:t>
            </w:r>
          </w:p>
        </w:tc>
        <w:tc>
          <w:tcPr>
            <w:tcW w:w="1689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Изделие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Здравствуй, дорогой друг! Как работать с учебником. </w:t>
            </w:r>
            <w:r w:rsidR="000B01F9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Путешествуем по городу.</w:t>
            </w:r>
          </w:p>
        </w:tc>
        <w:tc>
          <w:tcPr>
            <w:tcW w:w="9781" w:type="dxa"/>
          </w:tcPr>
          <w:p w:rsidR="00D54F74" w:rsidRPr="00DA42C5" w:rsidRDefault="008E27FD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олога» и технологической карты.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Критерии оценки качества изготовления изделий. Маршрут экскурсии по городу. Деятельность чело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века в культурно-исторической среде, в инфра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структуре современного города. Профессиональ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ная деятельность человека в городской среде. </w:t>
            </w:r>
          </w:p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городская инфраструктура, маршрут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ная карта, хаотичный, экскурсия, экскурсовод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Маршрутная карта.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Архитектура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бумагой.</w:t>
            </w:r>
          </w:p>
        </w:tc>
        <w:tc>
          <w:tcPr>
            <w:tcW w:w="9781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черчения. Выполнение чертежа и мас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штабирование при изготовлении изделия. Правила безопасной работы с ножом. Объемная модель дома. Самостоятельное оформление изделия по эскизу. Профессии: архитектор, инженер-строитель, прораб.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архитектура, каркас, чертёж, масштаб, эскиз, технический рисунок, развертка, линии чертежа. </w:t>
            </w:r>
          </w:p>
        </w:tc>
        <w:tc>
          <w:tcPr>
            <w:tcW w:w="1689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977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Городские постройки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проволокой.</w:t>
            </w:r>
          </w:p>
        </w:tc>
        <w:tc>
          <w:tcPr>
            <w:tcW w:w="9781" w:type="dxa"/>
          </w:tcPr>
          <w:p w:rsidR="00D54F74" w:rsidRPr="00DA42C5" w:rsidRDefault="008E27FD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Назначение городских построек, их архитектур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 особенности.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Проволока: свойства и способы работы (скручи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вание, сгибание, откусывание). Правила без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опасной работы с плоскогубцами, острогубцами. Объёмная модель телебашни из проволоки. </w:t>
            </w:r>
          </w:p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проволока, сверло, ку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сачки, плоско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губцы, телебашня.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Телебашня.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977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Парк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природным материалом и пластилином.</w:t>
            </w:r>
          </w:p>
        </w:tc>
        <w:tc>
          <w:tcPr>
            <w:tcW w:w="9781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 в городской среде. Профессии, связан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 с уходом за растениями в городских условиях. Композиция из природных материалов.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Макет городского парка. Сочетание различных материалов в работе над одной композицией. Профессии: ландшафтный дизайнер, озелени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тель, дворник.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лесопарк, садово-парковое искусство, тяпка, секатор.</w:t>
            </w:r>
          </w:p>
        </w:tc>
        <w:tc>
          <w:tcPr>
            <w:tcW w:w="1689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ородскойпарк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«Детская площадка».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бумагой.  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Алгоритм построения деятельности в проекте, выделение этапов проектной деятельности.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полнение технологической карты. Работа в ми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 Критерии оценивания изделия (аккурат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ность, выполнение всех технологических опера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ций, оригинальность композиции).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технологическая карта,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Качалка, песочница</w:t>
            </w:r>
            <w:r w:rsidR="000B01F9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Проект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«Детская площадка». 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объёмной модели из бумаги.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Алгоритм построения деятельности в проекте, выделение этапов проектной деятельности.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полнение технологической карты. Работа в ми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 Критерии оценивания изделия (аккурат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ность, выполнение всех технологических опера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ций, оригинальность композиции).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технологическая карта,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Качели, игровой комплекс.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Ателье мод. Одежда. 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Пряжа и ткани.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Пряжа и ткани.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и модели одежды. Школьная форма и спортивная форма. Ткани, из которых изготав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ды — «вышивка», «монограмма».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Правила безопасной работы иглой. Различные виды швов с использованием пяль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цев. Техника выполнения стебельчатого шва. Строчка стебельчатых и петельны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 и кресто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образных стежков.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Аппликация. Виды аппликации. А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лгоритм вы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полнения аппликации.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Профессии: модельер, закройщик, портной,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швея.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ателье, фабрика, ткань, пряжа, вы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кройка, кроить, рабочая одежда, форменная одежда, аппликация, виды аппликации, выши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вание, монограмма, шов.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Практическая работа: «Коллекция тканей». </w:t>
            </w:r>
          </w:p>
        </w:tc>
        <w:tc>
          <w:tcPr>
            <w:tcW w:w="1689" w:type="dxa"/>
          </w:tcPr>
          <w:p w:rsidR="00231475" w:rsidRPr="00DA42C5" w:rsidRDefault="007F40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Украшение платочка монограммой. </w:t>
            </w:r>
            <w:r w:rsidR="003568BA" w:rsidRPr="00DA42C5">
              <w:rPr>
                <w:rFonts w:ascii="Times New Roman" w:hAnsi="Times New Roman"/>
                <w:sz w:val="24"/>
                <w:szCs w:val="24"/>
                <w:lang w:val="ru-RU"/>
              </w:rPr>
              <w:t>Стебельчатый шов.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8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Изготовление тканей.</w:t>
            </w: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Аппликация из ткани</w:t>
            </w:r>
            <w:r w:rsidR="00375D92" w:rsidRPr="00DA42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Технологический процесс производства тканей. Производство полотна ручным способом. Пря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дение, ткачество, отделка. Виды плетения в тка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 (основа, уток). Гобелен, технологичес</w:t>
            </w:r>
            <w:r w:rsidR="00AA77E6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кий процесс его создания. Изготов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ление гобелена по образцу. Сочетание цветов в композиции. Профессии: прядильщица, ткач.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ткачество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ткацкийстанок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гобелен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Украшение фартука. Петельный шов.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Новый технологический процесс — вязание. Исто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рия вязания. Способы вязания. Виды и назначе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зальным крючком. Приемы вязания крючком.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вязание, крючок, воздушные петли. </w:t>
            </w:r>
          </w:p>
        </w:tc>
        <w:tc>
          <w:tcPr>
            <w:tcW w:w="1689" w:type="dxa"/>
          </w:tcPr>
          <w:p w:rsidR="00231475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Гобелен.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Вязание</w:t>
            </w:r>
            <w:r w:rsidR="00375D92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шерстяной нитью. Изделие: Воздушные петли.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Новый технологический процесс — вязание. Исто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рия вязания. Способы вязания. Виды и назначе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зальным крючком. Приемы вязания крючком.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вязание, крючок, воздушные петли. </w:t>
            </w:r>
          </w:p>
        </w:tc>
        <w:tc>
          <w:tcPr>
            <w:tcW w:w="1689" w:type="dxa"/>
          </w:tcPr>
          <w:p w:rsidR="00231475" w:rsidRPr="00DA42C5" w:rsidRDefault="00C946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Воздушные петли.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Одежда для карнавала.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тканью.  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Карнавал. Проведение карнавала в разных стра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нах. Особенности карнавальных костюмов. Соз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дание карнавальных костюмов из подручных материалов. Выкройка. Крахмал, его приготов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ление. Крахмаление тканей. Работа с тканью. Изготовление карнавального костюма для маль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чика и девочки с ис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пользованием одной техно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логии.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карнавал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кулиска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231475" w:rsidRPr="00DA42C5" w:rsidRDefault="00C946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Кавалер, дама. 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977" w:type="dxa"/>
          </w:tcPr>
          <w:p w:rsidR="00231475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Бисероплетение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="006E751A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леской и бисером.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новым материалом — бисером. Виды бисера. Свойства бисера и способы его использования. Виды изделий из бисера. Мате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риалы, инструменты и приспособления для 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боты с бисером. Леска, её свойства и особен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ности. Использование лески при изготовлении изделий из бисера. Освоение способов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бисероплетения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бисер,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бисероплетение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Браслетик «Цветочки».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Кафе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«Кулинарная сказка».  Работа с бумагой.</w:t>
            </w:r>
          </w:p>
        </w:tc>
        <w:tc>
          <w:tcPr>
            <w:tcW w:w="9781" w:type="dxa"/>
          </w:tcPr>
          <w:p w:rsidR="00D54F74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работой кафе. Профессиональные обязанности повара, кулинара, официанта. Пра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вила поведения в кафе. Выбор блюд. Способы определения массы при помощи мерок. Работа с бумагой, конструирование модели ве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сов.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Профессии: повар, кулинар, официант.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порция, меню.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Практическая работа: </w:t>
            </w:r>
            <w:r w:rsidR="005A0C35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«Тест „Кухонные при</w:t>
            </w:r>
            <w:r w:rsidR="005A0C35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softHyphen/>
              <w:t>надлежности</w:t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"».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Весы. Кухонные принадлежности.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Фруктовый завтрак.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со съедобными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материалами.</w:t>
            </w:r>
          </w:p>
        </w:tc>
        <w:tc>
          <w:tcPr>
            <w:tcW w:w="9781" w:type="dxa"/>
          </w:tcPr>
          <w:p w:rsidR="00231475" w:rsidRPr="00DA42C5" w:rsidRDefault="005A0C35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Фруктовый завтрак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со съедобными материалами.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Приготовление пищи. Кухонные инструменты и приспособления. Способы приготовления пищи (без термической обработки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 с термической об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работкой). Меры безопасности при приготовле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нии пищи. Правила гигиены при приготовлении пищи. Рецепты блюд.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Освоение способов приготовления пищи. При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готовление блюда по рецепту и определение его стоимости.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рецепт, ингредиенты, стоимость.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Салат из фруктов.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15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Колпачок-цыпленок.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Технологическая карта, раскрой.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Сервировка стола к завтраку. Сохранение блюда теплым. Свойства синтепона. Работа с тканью.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Изготовлениеколпачкадляяиц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сантиметроваялента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Колпачок – цыплёнок.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Бутерброды.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Кулинария. Работа с продуктами питания для холодных закусок.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Блюда, не требующие тепловой обработки — хо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ных ингредиентов.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Бутерброды.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Сервировка стола. Работа с бумагой.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сервировка.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977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Магазин подарков. Лепка.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магазинов. Особенности работы магазина. Профессии людей, работающих в магазине (кас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сир, кладовщик, бухгалтер). Информация об изделии (продукте) на ярлыке. Изготовление подарка ко Дню защитника Оте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чества. Работа с пластичным материалом (тесто-пластика).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Профессии: товаровед, бухгалтер, кассир, кла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довщик, оформитель витрин. </w:t>
            </w:r>
            <w:r w:rsidRPr="00DD3B6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D3B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магазин, консультировать, витрина, этикетка, брелок.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Брелок для ключей.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Золотистая соломка.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природными материалами.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природными материалами. Знакомство с новым видом природного материала — солом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кой. Свойства соломки. Ее использование в де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коративно-прикладном искусстве. Технологии подготовки соломки — холодный и горячий.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готовление аппликации из соломки. Учёт цвета, фактуры соломки при создании композиции.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междоузлия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Золотистая соломка.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Упаковка подарков.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 и картоном.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Значение подарка для человека. Правила упа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ковки и художественного оформления подарков. Основы гармоничного сочетания цветов при со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ставлении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ритных размеров и назначения. Работа с бумагой и картоном.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упаковка, контраст, тональность.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Упаковка для подарков.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Автомастерская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картоном.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Конструирование.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Знакомство с историей создания и устройством автомобиля.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Работа с картоном. Построение развертки при помощи вспомогательной сетки. Технология 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конструирования объёмных фигур.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объём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модели грузовика из бумаги.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Тематическое оформление изделия.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Профессии: инженер-конструктор, автослесарь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54F74" w:rsidRPr="00DA42C5" w:rsidRDefault="00D54F7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автомастерская,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конструирование.</w:t>
            </w:r>
          </w:p>
        </w:tc>
        <w:tc>
          <w:tcPr>
            <w:tcW w:w="1689" w:type="dxa"/>
          </w:tcPr>
          <w:p w:rsidR="00231475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Фургон «Мороженое»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22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Грузовик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металлическим конструктором. Презентация. 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металлическим конструктором. Анализ конструкции готового изделия. Детали конструк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тора. Инструменты для работы с конструктором. Выбор необходимых деталей. Способы их соеди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нения (подвижное и неподвижное.) Сборка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делия. Презентация.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подвижное соединение, неподвижное соединение.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Грузовик, автомобиль.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977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Мосты. Конструирование.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Мост, путепровод, виадук. Виды мостов (ароч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ные, понтонные, висячие, балочные), их назна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чение. Конструктивные особенности мостов. Моделирование. Изготовление модели висячего моста. Раскрой деталей из картона. Работа с раз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личными материалами (картон, нитки, прово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лока, трубочки из-под коктейля, зубочистки и пр.). Новый вид соединения деталей — натя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гивание нитей.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мост, путепровод, виадук, балочный мост, висячий мост, арочный мост, понтонный мост, несущая конструкция.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Мост.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Водный транспорт.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Работа с бумагой.</w:t>
            </w:r>
          </w:p>
        </w:tc>
        <w:tc>
          <w:tcPr>
            <w:tcW w:w="9781" w:type="dxa"/>
          </w:tcPr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Водный транспорт. Виды водного транспорта. Проект: «Водный транспорт». Проектная дея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тельность. Работа с бумагой. Работа с пластмас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совым конструктором. Конструирование. Запол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нение технологической карты. Профессии: кораблестроитель.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верфь, баржа, контргайка.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Баржа.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Океанариум.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текстильными материалами. Шитьё. Проект.</w:t>
            </w:r>
          </w:p>
        </w:tc>
        <w:tc>
          <w:tcPr>
            <w:tcW w:w="9781" w:type="dxa"/>
          </w:tcPr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объёмные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объёмные). Правила и последова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тельность работы над мягкой игрушкой. Техно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логия создания мягкой игр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ушки из подручных материалов. 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«Океанариум»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текстильными материалами. Изготовле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упрощенного варианта мягкой игрушки.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крепление навыков выполнения стежков и швов. Профессия: ихтиолог. </w:t>
            </w:r>
          </w:p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мягкая игрушка, океанариум.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Практическая работа: «Мягкая игрушка».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Проект</w:t>
            </w:r>
            <w:r w:rsidR="00D058D1"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«Осьминоги и рыбки».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Фонтаны.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пластичными материалами. Пластилин.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Фонтаны. Виды и конструктивные особенности фонтанов. Изготовление объёмной модели фон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тана из пластичных материалов по заданному образцу.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фонтан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декоративныйводоем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Фонтан.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Зоопарк.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бумагой. Оригами.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историей возникновения зоо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парков в России. Бионика. История возник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новения искусства оригами. Использование оригами. Различные техники оригами: клас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сическое оригами, модульное оригами. Мокрое складывание. Условн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ые обозначения техники оригами.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бумагой. Изготовление изделия в 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нике оригами по условным обозначениям. </w:t>
            </w:r>
          </w:p>
          <w:p w:rsidR="00EE3DFA" w:rsidRPr="00DA42C5" w:rsidRDefault="003568BA" w:rsidP="00DA42C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оригами, бионика.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Практическая работа: «Тест „Условные обо</w:t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softHyphen/>
              <w:t>значения техники оригами"»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Птицы. Журавль.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28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Вертолетная площадка.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Конструирование.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особенностями конструкции вер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толёта. Особенности профессий летчика, штур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мана, авиаконструктора. Конструирование моде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 вертолёта. Знакомство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новым материа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лом — пробкой.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Профессии: летчик, штурман, авиаконструктор.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вертолёт, лопасть.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Вертолёт «Муха».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Воздушный шар. 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Папье–маше. Работа с бумагой.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Техника «папье-маше». Применение техники папье-маше для создания предметов быта. Осво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ение техники «папье-маше». Украшени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 города и помещений при помощи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воздушных шаров. Варианты цветового решения композиции из воздушных шаров. Способы со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единения деталей при помощи ниток и скотча. </w:t>
            </w:r>
          </w:p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папье-маше.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Практическая работа: «Человек и воздух»</w:t>
            </w:r>
            <w:r w:rsidR="00EE3DFA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Воздушный шар.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2977" w:type="dxa"/>
          </w:tcPr>
          <w:p w:rsidR="00231475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Переплётная мастерская.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Книгопечатание. Основные этапы книгопечата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ния.Печатные станки, печатный пресс, литера. Кон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струкция книг (книжный блок, обложка, пере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слизура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крышки, корешок). Профессио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нальная деятельность печатника, переплётчика. Переплёт книги и его назначение. Декорирование изделия. Освоение элементов переплётных работ (пере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 листов в книжный блок) при изготовлении «Папки достижений». Профессии: печатник, переплётчик.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книжный блок, обложка, пере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слизура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крышки, корешок.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Переплётные работы.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Почта. </w:t>
            </w: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бланка.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Сообщения и передачи информации. Почта. Телеграф. Особенности работы почты и профессиональная деятельность почтальона. Виды почтовых отправлений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Понятие «бланк». Процесс доставки почты. Корреспонденция.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полнение бланка почтового отправления. Профессии: почтальон; почтовый служащий.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корреспонденция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Заполняем бланк.</w:t>
            </w:r>
          </w:p>
        </w:tc>
      </w:tr>
      <w:tr w:rsidR="000B01F9" w:rsidRPr="00DA42C5" w:rsidTr="00402E8E">
        <w:trPr>
          <w:trHeight w:val="27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2977" w:type="dxa"/>
          </w:tcPr>
          <w:p w:rsidR="00231475" w:rsidRPr="00DA42C5" w:rsidRDefault="00EE3DF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Кукольный театр. </w:t>
            </w:r>
            <w:r w:rsidR="003568BA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Шитьё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Театр. Кукольный театр. Профессиональная деятельность кукольника, художника-декоратора кукловода. Пальчиковые куклы. Театральная афиша, театральная программка. Правила поведения в театре. Спектакль. Осмысление способов передачи информа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ции при помощи книги, письма, телеграм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мы, афиши, театральной программки, спек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такля.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Презентация, работа с 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нологической картой, расчет стоимости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делия. Профессии: кукольник, художник-декоратор, кукловод.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r w:rsidR="00EE3DFA"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театркукол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Шитьё. Кукольный театр.</w:t>
            </w:r>
          </w:p>
        </w:tc>
      </w:tr>
      <w:tr w:rsidR="000B01F9" w:rsidRPr="00DA42C5" w:rsidTr="00402E8E">
        <w:trPr>
          <w:trHeight w:val="27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2977" w:type="dxa"/>
          </w:tcPr>
          <w:p w:rsidR="003568B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Проект «Готовим спектакль».</w:t>
            </w:r>
          </w:p>
          <w:p w:rsidR="00231475" w:rsidRPr="00DA42C5" w:rsidRDefault="00231475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781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Театр. Кукольный театр. Профессиональная деятельность кукольника, художника-декоратора кукловода. Пальчиковые куклы. Театральная афиша, театральная программка. Правила поведения в театре. Спектакль. Осмысление способов передачи информа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ции при помощи книги, письма, телеграм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мы, афиши, театральной программки, спек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такля.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«Готовим спектакль».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Проектная дея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тельность. Заполнение технологических карт.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Изготовление пальчиковых кукол для спекта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кля. Работа с тканью, шитье. Изготовление пальчиковых кукол. Колпачок. Работа с бума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гой по шаблону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Профессии: кукольник, художник-декоратор, кукловод.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театр, театр кукол, программа.</w:t>
            </w:r>
          </w:p>
        </w:tc>
        <w:tc>
          <w:tcPr>
            <w:tcW w:w="1689" w:type="dxa"/>
          </w:tcPr>
          <w:p w:rsidR="00231475" w:rsidRPr="00DA42C5" w:rsidRDefault="00B92C6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Проект «Готовим спектакль.</w:t>
            </w:r>
          </w:p>
        </w:tc>
      </w:tr>
      <w:tr w:rsidR="000B01F9" w:rsidRPr="00DA42C5" w:rsidTr="00402E8E">
        <w:trPr>
          <w:trHeight w:val="29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34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Афиша.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бумагой, картоном. Итоговый тест.</w:t>
            </w:r>
          </w:p>
        </w:tc>
        <w:tc>
          <w:tcPr>
            <w:tcW w:w="9781" w:type="dxa"/>
          </w:tcPr>
          <w:p w:rsidR="00D54F74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Программа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MicrosoftOfficeWord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Правила на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бора текста. Программа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MicrosoftWord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Document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Сохранение документа, форматирова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и печать. Создание афиши и программки на компью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тере.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афиша, панель инструментов, тексто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вый редактор.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Театральный билет. Афиша.</w:t>
            </w:r>
          </w:p>
        </w:tc>
      </w:tr>
    </w:tbl>
    <w:p w:rsidR="003D4940" w:rsidRPr="00DA42C5" w:rsidRDefault="003D4940" w:rsidP="00DA42C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2B0" w:rsidRDefault="00DB42B0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D37" w:rsidRDefault="007D6D37" w:rsidP="007D6D3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37D" w:rsidRPr="00DA42C5" w:rsidRDefault="00825CBC" w:rsidP="007D6D3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A637D" w:rsidRPr="00DA42C5" w:rsidRDefault="00E770EA" w:rsidP="00DA42C5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учебного материала по курсу «Технология»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9"/>
        <w:gridCol w:w="746"/>
        <w:gridCol w:w="2544"/>
        <w:gridCol w:w="4827"/>
        <w:gridCol w:w="6890"/>
        <w:gridCol w:w="56"/>
        <w:gridCol w:w="6"/>
      </w:tblGrid>
      <w:tr w:rsidR="00DB42B0" w:rsidRPr="00DA42C5" w:rsidTr="009F6D02">
        <w:trPr>
          <w:gridAfter w:val="1"/>
          <w:wAfter w:w="6" w:type="dxa"/>
          <w:trHeight w:val="72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B42B0" w:rsidRPr="00DA42C5" w:rsidTr="00DB42B0">
        <w:trPr>
          <w:gridAfter w:val="1"/>
          <w:wAfter w:w="6" w:type="dxa"/>
          <w:trHeight w:val="17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B42B0" w:rsidRPr="00DA42C5" w:rsidTr="00DB42B0">
        <w:trPr>
          <w:gridAfter w:val="1"/>
          <w:wAfter w:w="6" w:type="dxa"/>
          <w:trHeight w:val="17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. «Здравствуй, дорогой друг!» (1 час)</w:t>
            </w:r>
          </w:p>
        </w:tc>
      </w:tr>
      <w:tr w:rsidR="00DB42B0" w:rsidRPr="00DA42C5" w:rsidTr="009F6D02">
        <w:trPr>
          <w:gridAfter w:val="1"/>
          <w:wAfter w:w="6" w:type="dxa"/>
          <w:cantSplit/>
          <w:trHeight w:val="1137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Планирование изготовления изделия на основе рубрики «Вопросы юного технолога» и технологической карты.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Уметь нарисовать маршрутную карту</w:t>
            </w:r>
          </w:p>
        </w:tc>
      </w:tr>
      <w:tr w:rsidR="00DB42B0" w:rsidRPr="00DA42C5" w:rsidTr="00115354">
        <w:trPr>
          <w:cantSplit/>
          <w:trHeight w:val="277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. «Человек и земля» (21 час)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Архитектура. Работа с бумагой.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Эскиз, технический рисунок. Свойства различных материалов.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Способы крепления отдельных деталей.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Научиться выполнять чертёж фигуры в масштабе, сконструировать макет дома из бумаги.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Городские постройки. Работа с проволокой.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Архитектурные особенности городских построек. Особенности работы с проволокой.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различать плоскогубцы и кусачки, выполнять технический рисунок; сконструировать модель телебашни из проволоки.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Парк. Работа с природным материалом и пластилином.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Значение природы для города. Профессиональная деятельность человека в сфере городского хозяйства и ландшафтного дизайна.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выполнять эскиз; составлять план работы над изделием; создать макет городского парка из природных материалов.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площадка. Работа с бумагой. 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Алгоритм организации деятельности при реализации проекта.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Работа с шаблонами, соблюдение правил ТБ при работе с инструментами.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Этапы выполнения проекта, презентация изделия.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Научиться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площадка. Работа с бумагой.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B0" w:rsidRPr="00DA42C5" w:rsidTr="009F6D02">
        <w:trPr>
          <w:gridAfter w:val="1"/>
          <w:wAfter w:w="6" w:type="dxa"/>
          <w:trHeight w:val="1412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Ателье мод. </w:t>
            </w:r>
            <w:r w:rsidRPr="00DA42C5">
              <w:rPr>
                <w:rFonts w:ascii="Times New Roman" w:hAnsi="Times New Roman"/>
                <w:sz w:val="24"/>
                <w:szCs w:val="24"/>
              </w:rPr>
              <w:t xml:space="preserve">Украшение платочка монограммой. Стебельчатый шов.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Виды одежды по назначению.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Свойства ткани и пряжи.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выполнения стебельчатых и петельных стежков. 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Вышивка, монограмма.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и инструменты для выполнения аппликации. Правила безопасной работы иглой.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Украсить платочек монограммой, уметь различать виды швов, тканей. Осваивать и применять в практической деятельности технику вязания. </w:t>
            </w:r>
          </w:p>
        </w:tc>
      </w:tr>
      <w:tr w:rsidR="00DB42B0" w:rsidRPr="00DA42C5" w:rsidTr="009F6D02">
        <w:trPr>
          <w:gridAfter w:val="1"/>
          <w:wAfter w:w="6" w:type="dxa"/>
          <w:trHeight w:val="158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Аппликация из ткани. Украшение фартука. Петельный шов.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Выполнять аппликацию по алгоритму; украсить фартук с помощью петельного шва.</w:t>
            </w:r>
          </w:p>
        </w:tc>
      </w:tr>
      <w:tr w:rsidR="00DB42B0" w:rsidRPr="00DA42C5" w:rsidTr="009F6D02">
        <w:trPr>
          <w:gridAfter w:val="1"/>
          <w:wAfter w:w="6" w:type="dxa"/>
          <w:trHeight w:val="139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Процесс изготовления тканей. Виды тканей и волокон. Свойства материалов: пряжи и тканей. План работы.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размечать лист по линейке, отличать гобелен от других форм ткачества, создать изделие «Гобелен»</w:t>
            </w:r>
          </w:p>
        </w:tc>
      </w:tr>
      <w:tr w:rsidR="00DB42B0" w:rsidRPr="00DA42C5" w:rsidTr="00DB42B0">
        <w:trPr>
          <w:gridAfter w:val="1"/>
          <w:wAfter w:w="6" w:type="dxa"/>
          <w:trHeight w:val="28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B42B0" w:rsidRPr="00DA42C5" w:rsidTr="009F6D02">
        <w:trPr>
          <w:gridAfter w:val="1"/>
          <w:wAfter w:w="6" w:type="dxa"/>
          <w:trHeight w:val="1547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Вязание. Работа с шерстяной нитью.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Композиции на основе воздушных петель. 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Техника вязания, правила работы крючком.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Соответствие размера крючка толщине ниток.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создать цепочку из «воздушных петель» с помощью вязания крючком, составлять план работы; 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Одежда для карнавала. Работа с тканью.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Понятие «карнавал».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карнавального костюма. Эскизы карнавального костюма.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работать с выкройкой и шаблоном, изготавливать карнавальный костюм.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. Работа с леской и бисером.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Виды бисера, способы плетения. Свойства и особенности лески. Способы и приемы работы с леской. Инструменты  для работы с бисером.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работать с леской и бисером, уметь подбирать необходимые материалы и  инструменты для изделий из бисера.</w:t>
            </w:r>
          </w:p>
        </w:tc>
      </w:tr>
      <w:tr w:rsidR="00DB42B0" w:rsidRPr="00DA42C5" w:rsidTr="009F6D02">
        <w:trPr>
          <w:gridAfter w:val="1"/>
          <w:wAfter w:w="6" w:type="dxa"/>
          <w:trHeight w:val="187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Кафе «Кулинарная сказка».  Работа с бумагой.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Знакомство с работой кафе. Профессиональные обязанности повара. Правила поведения в кафе. Выбор блюд. Способы определения массы продуктов.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пользоваться таблицей мер веса продуктов,  собирать конструкцию из бумаги с помощью дополнительных приспособлений.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Фруктовый завтрак. Работа со съедобными материалами.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пищи. Кухонные инструменты и приспособления. Меры безопасности при приготовлении пищи.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Рецепты блюд.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пользоваться ножом, смешивать ингредиенты, применять правила поведения при приготовлении пищи.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тканью. Колпачок для яиц.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синтепона. Работа с тканью. Изготовление колпачка для яиц.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Работать с выкройкой, использовать швы «вперёд иголку» и «через край»; уметь определять свойства синтепона, придумывать оформление.</w:t>
            </w:r>
          </w:p>
        </w:tc>
      </w:tr>
      <w:tr w:rsidR="00DB42B0" w:rsidRPr="00DA42C5" w:rsidTr="009F6D02">
        <w:trPr>
          <w:gridAfter w:val="1"/>
          <w:wAfter w:w="6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Кулинария. Работа с продуктами питания для холодных закусок.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Блюда, не требующие тепловой обработки, - холодные закуски. Питательные свойства продуктов. Приготовление блюд по одной технологии с использованием разных ингредиентов.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распределять работу с товарищами в группе; приготовить бутерброды и закуску «Радуга на шпажке».</w:t>
            </w:r>
          </w:p>
        </w:tc>
      </w:tr>
      <w:tr w:rsidR="00DB42B0" w:rsidRPr="00DA42C5" w:rsidTr="00EF3107">
        <w:trPr>
          <w:trHeight w:val="144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стола. Работа с бумагой. 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Особенности сервировки праздничного стола. Изготовление салфеток для украшения праздничного стола по симметрии.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самостоятельно придумывать декоративные элементы и оформлять изделие; </w:t>
            </w:r>
          </w:p>
        </w:tc>
      </w:tr>
      <w:tr w:rsidR="00DB42B0" w:rsidRPr="00DA42C5" w:rsidTr="009F6D02">
        <w:trPr>
          <w:gridAfter w:val="2"/>
          <w:wAfter w:w="62" w:type="dxa"/>
          <w:trHeight w:val="100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Магазин подарков. Лепка.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Профессии людей, работающих в магазине. Информации об изделии на ярлыке (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отличать солёное тесто от других пластичных материалов (пластилина и глины).</w:t>
            </w:r>
          </w:p>
        </w:tc>
      </w:tr>
      <w:tr w:rsidR="00DB42B0" w:rsidRPr="00DA42C5" w:rsidTr="009F6D02">
        <w:trPr>
          <w:gridAfter w:val="2"/>
          <w:wAfter w:w="62" w:type="dxa"/>
          <w:trHeight w:val="158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Знакомство с новым видом природного материала – соломкой. Свойства соломки. Использование соломки в декоративно-прикладном искусстве.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обрабатывать соломку холодным способом; сделать картину «золотая соломка». Способы обработки соломки.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Значение подарка для человека. Оформление подарков с учетом лица, для которого подарок предназначен.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план работы, упаковывать подарок, учитывая его форму и назначение.</w:t>
            </w:r>
          </w:p>
        </w:tc>
      </w:tr>
      <w:tr w:rsidR="00DB42B0" w:rsidRPr="00DA42C5" w:rsidTr="009F6D02">
        <w:trPr>
          <w:gridAfter w:val="2"/>
          <w:wAfter w:w="62" w:type="dxa"/>
          <w:trHeight w:val="1932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историей создания и устройством автомобиля. Работа с картоном. Построение развертки при помощи вспомогательной сетки.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композицию для оформления изделия, отражая в ней функциональное назначение изделия.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металлическим конструктором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металлическим конструктором.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Детали конструктора. Сборка изделия. Презентация.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иллюстраций к каждому этапу работы составлять план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его сборки, уметь распределять работу в группе.</w:t>
            </w:r>
          </w:p>
        </w:tc>
      </w:tr>
      <w:tr w:rsidR="00DB42B0" w:rsidRPr="00DA42C5" w:rsidTr="0093136F">
        <w:trPr>
          <w:gridAfter w:val="2"/>
          <w:wAfter w:w="62" w:type="dxa"/>
          <w:trHeight w:val="144"/>
        </w:trPr>
        <w:tc>
          <w:tcPr>
            <w:tcW w:w="1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. «Человек и вода» (4 часа)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Мост, путепровод. Виды мостов (арочные, висячие, понтонные, балочные), их назначение. Моделирование  Раскрой деталей из картона. Новый вид соединения  деталей – натягивание нитей.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подбирать материалы для выполнения изделия; уметь различать виды мостов, соединять натягиванием нитей; сконструировать изделие «Мост».</w:t>
            </w:r>
          </w:p>
        </w:tc>
      </w:tr>
      <w:tr w:rsidR="00DB42B0" w:rsidRPr="00DA42C5" w:rsidTr="009F6D02">
        <w:trPr>
          <w:gridAfter w:val="2"/>
          <w:wAfter w:w="62" w:type="dxa"/>
          <w:trHeight w:val="1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Водный транспорт. Работа с бумагой.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Водный транспорт. Виды водного транспорта. Проектная деятельность. Проект «Водный транспорт». Заполнение технологической карты.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различать суда, выполнять работу по самостоятельно составленной технологической карте.</w:t>
            </w:r>
          </w:p>
        </w:tc>
      </w:tr>
      <w:tr w:rsidR="00DB42B0" w:rsidRPr="00DA42C5" w:rsidTr="009F6D02">
        <w:trPr>
          <w:gridAfter w:val="2"/>
          <w:wAfter w:w="62" w:type="dxa"/>
          <w:trHeight w:val="22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Океанариум. Работа с текстильными материалами. Шитьё.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полуобъемные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 и объемные). Технология создания мягкой игрушки.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находить новое применение старым вещам; научиться различать виды мягких игрушек; создать изделие «Осьминоги и рыбки».</w:t>
            </w:r>
          </w:p>
        </w:tc>
      </w:tr>
      <w:tr w:rsidR="00DB42B0" w:rsidRPr="00DA42C5" w:rsidTr="009F6D02">
        <w:trPr>
          <w:gridAfter w:val="2"/>
          <w:wAfter w:w="62" w:type="dxa"/>
          <w:trHeight w:val="15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пластичными материалами. Пластилин.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Фонтаны. Виды и особенности фонтанов. Изготовление объемной модели фонтана из пластичных материалов по заданному образцу.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Различать виды фонтанов; уметь применять правила работы с пластичными материалами.</w:t>
            </w:r>
          </w:p>
        </w:tc>
      </w:tr>
      <w:tr w:rsidR="00DB42B0" w:rsidRPr="00DA42C5" w:rsidTr="004D27EA">
        <w:trPr>
          <w:gridAfter w:val="2"/>
          <w:wAfter w:w="62" w:type="dxa"/>
          <w:trHeight w:val="171"/>
        </w:trPr>
        <w:tc>
          <w:tcPr>
            <w:tcW w:w="1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B42B0" w:rsidRPr="00DA42C5" w:rsidTr="007268C4">
        <w:trPr>
          <w:gridAfter w:val="2"/>
          <w:wAfter w:w="62" w:type="dxa"/>
          <w:trHeight w:val="161"/>
        </w:trPr>
        <w:tc>
          <w:tcPr>
            <w:tcW w:w="1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. «Человек и воздух» (3 часа)</w:t>
            </w:r>
          </w:p>
        </w:tc>
      </w:tr>
      <w:tr w:rsidR="00DB42B0" w:rsidRPr="00DA42C5" w:rsidTr="009F6D02">
        <w:trPr>
          <w:gridAfter w:val="2"/>
          <w:wAfter w:w="62" w:type="dxa"/>
          <w:trHeight w:val="197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Зоопарк. Работа с бумагой. Оригами.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Знакомство с историей возникновения зоопарков в России. Бионика. История возникновения искусства оригами. Различные техники оригами.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изделием.</w:t>
            </w:r>
          </w:p>
        </w:tc>
      </w:tr>
      <w:tr w:rsidR="00DB42B0" w:rsidRPr="00DA42C5" w:rsidTr="009F6D02">
        <w:trPr>
          <w:gridAfter w:val="2"/>
          <w:wAfter w:w="62" w:type="dxa"/>
          <w:trHeight w:val="167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Вертолётная площадка. Конструирование.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особенностями конструкции вертолета. Знакомство с новым материалом – пробкой.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изделия из группы разных материалов; сделать вертолёт «Муха».</w:t>
            </w:r>
          </w:p>
        </w:tc>
      </w:tr>
      <w:tr w:rsidR="00DB42B0" w:rsidRPr="00DA42C5" w:rsidTr="009F6D02">
        <w:trPr>
          <w:gridAfter w:val="2"/>
          <w:wAfter w:w="62" w:type="dxa"/>
          <w:trHeight w:val="165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Папье–маше. Работа с бумагой.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Применение техники папье-маше для создания предметов быта. Освоение техники папье-маше. Способы соединения деталей при помощи ниток и скотча.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применять технологию изготовления изделий из папье-маше; Выполнить работу над изделием «Воздушный шар».</w:t>
            </w:r>
          </w:p>
        </w:tc>
      </w:tr>
      <w:tr w:rsidR="00DB42B0" w:rsidRPr="00DA42C5" w:rsidTr="00AA0DD8">
        <w:trPr>
          <w:gridAfter w:val="2"/>
          <w:wAfter w:w="62" w:type="dxa"/>
          <w:trHeight w:val="276"/>
        </w:trPr>
        <w:tc>
          <w:tcPr>
            <w:tcW w:w="15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</w:rPr>
              <w:t>. «Человек и информация» (5 часов)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Простой вид переплёта. Переплетная мастерская.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 xml:space="preserve">Научиться выполнять работу над простым видом переплёта </w:t>
            </w:r>
            <w:proofErr w:type="gramStart"/>
            <w:r w:rsidRPr="00DA42C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A42C5">
              <w:rPr>
                <w:rFonts w:ascii="Times New Roman" w:hAnsi="Times New Roman"/>
                <w:sz w:val="24"/>
                <w:szCs w:val="24"/>
              </w:rPr>
              <w:t xml:space="preserve"> изготовления изделия «Переплётные работы».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Заполнение бланка.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Заполнение бланков.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Уметь заполнить бланк телеграммы.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театр. Работа с тканью. Шитьё.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Театральная афиша, Изготовление пальчиковых кукол для спектакля. Работа с тканью, шитье.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работать над проектом в группе; научиться изготавливать пальчиковых кукол.</w:t>
            </w: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театр. Работа с тканью.  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B0" w:rsidRPr="00DA42C5" w:rsidTr="009F6D02">
        <w:trPr>
          <w:gridAfter w:val="2"/>
          <w:wAfter w:w="62" w:type="dxa"/>
          <w:trHeight w:val="14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Афиша.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Работа с бумагой, картоном.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Создание афиши и программки: содержание, дизайн.</w:t>
            </w:r>
          </w:p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Театральные билеты.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0" w:rsidRPr="00DA42C5" w:rsidRDefault="00DB42B0" w:rsidP="00DA4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Уметь проводить презентацию, находить необходимую информацию и материал для составления  афиши.</w:t>
            </w:r>
          </w:p>
        </w:tc>
      </w:tr>
    </w:tbl>
    <w:p w:rsidR="005A7FFD" w:rsidRPr="00730E96" w:rsidRDefault="005A7FFD" w:rsidP="00730E96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</w:p>
    <w:sectPr w:rsidR="005A7FFD" w:rsidRPr="00730E96" w:rsidSect="003D042E">
      <w:footerReference w:type="default" r:id="rId8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35" w:rsidRDefault="00492235" w:rsidP="004B45CB">
      <w:pPr>
        <w:spacing w:after="0" w:line="240" w:lineRule="auto"/>
      </w:pPr>
      <w:r>
        <w:separator/>
      </w:r>
    </w:p>
  </w:endnote>
  <w:endnote w:type="continuationSeparator" w:id="1">
    <w:p w:rsidR="00492235" w:rsidRDefault="00492235" w:rsidP="004B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729118"/>
      <w:docPartObj>
        <w:docPartGallery w:val="Page Numbers (Bottom of Page)"/>
        <w:docPartUnique/>
      </w:docPartObj>
    </w:sdtPr>
    <w:sdtContent>
      <w:p w:rsidR="004B45CB" w:rsidRDefault="00264D02">
        <w:pPr>
          <w:pStyle w:val="a8"/>
          <w:jc w:val="center"/>
        </w:pPr>
        <w:r>
          <w:fldChar w:fldCharType="begin"/>
        </w:r>
        <w:r w:rsidR="004B45CB">
          <w:instrText>PAGE   \* MERGEFORMAT</w:instrText>
        </w:r>
        <w:r>
          <w:fldChar w:fldCharType="separate"/>
        </w:r>
        <w:r w:rsidR="006B09B2">
          <w:rPr>
            <w:noProof/>
          </w:rPr>
          <w:t>1</w:t>
        </w:r>
        <w:r>
          <w:fldChar w:fldCharType="end"/>
        </w:r>
      </w:p>
    </w:sdtContent>
  </w:sdt>
  <w:p w:rsidR="004B45CB" w:rsidRDefault="004B45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35" w:rsidRDefault="00492235" w:rsidP="004B45CB">
      <w:pPr>
        <w:spacing w:after="0" w:line="240" w:lineRule="auto"/>
      </w:pPr>
      <w:r>
        <w:separator/>
      </w:r>
    </w:p>
  </w:footnote>
  <w:footnote w:type="continuationSeparator" w:id="1">
    <w:p w:rsidR="00492235" w:rsidRDefault="00492235" w:rsidP="004B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0039"/>
    <w:multiLevelType w:val="multilevel"/>
    <w:tmpl w:val="8CE493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F75250"/>
    <w:multiLevelType w:val="hybridMultilevel"/>
    <w:tmpl w:val="2A88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7D32"/>
    <w:multiLevelType w:val="multilevel"/>
    <w:tmpl w:val="90C8B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DE58BA"/>
    <w:multiLevelType w:val="multilevel"/>
    <w:tmpl w:val="5D7499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43D26"/>
    <w:multiLevelType w:val="hybridMultilevel"/>
    <w:tmpl w:val="28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82BC6"/>
    <w:multiLevelType w:val="multilevel"/>
    <w:tmpl w:val="31E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</w:num>
  <w:num w:numId="14">
    <w:abstractNumId w:val="15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1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E4"/>
    <w:rsid w:val="00021B52"/>
    <w:rsid w:val="000B01F9"/>
    <w:rsid w:val="000B2818"/>
    <w:rsid w:val="0010323A"/>
    <w:rsid w:val="00107B76"/>
    <w:rsid w:val="00107F3C"/>
    <w:rsid w:val="00111845"/>
    <w:rsid w:val="0012790B"/>
    <w:rsid w:val="0014358D"/>
    <w:rsid w:val="00143E45"/>
    <w:rsid w:val="0014466D"/>
    <w:rsid w:val="00165E1F"/>
    <w:rsid w:val="001801D2"/>
    <w:rsid w:val="001931B0"/>
    <w:rsid w:val="0019533B"/>
    <w:rsid w:val="00196892"/>
    <w:rsid w:val="001A3523"/>
    <w:rsid w:val="001B7496"/>
    <w:rsid w:val="001C4BF9"/>
    <w:rsid w:val="001E0808"/>
    <w:rsid w:val="001E6F3B"/>
    <w:rsid w:val="0021030E"/>
    <w:rsid w:val="00224B8A"/>
    <w:rsid w:val="00231475"/>
    <w:rsid w:val="002358F6"/>
    <w:rsid w:val="00264D02"/>
    <w:rsid w:val="00266031"/>
    <w:rsid w:val="00280EE2"/>
    <w:rsid w:val="00281B5F"/>
    <w:rsid w:val="00294ABF"/>
    <w:rsid w:val="002F74B6"/>
    <w:rsid w:val="00312E4D"/>
    <w:rsid w:val="00315645"/>
    <w:rsid w:val="0034577A"/>
    <w:rsid w:val="00347468"/>
    <w:rsid w:val="003568BA"/>
    <w:rsid w:val="00360927"/>
    <w:rsid w:val="0036193D"/>
    <w:rsid w:val="00375D92"/>
    <w:rsid w:val="00384BCF"/>
    <w:rsid w:val="003901F4"/>
    <w:rsid w:val="003918F0"/>
    <w:rsid w:val="00391B82"/>
    <w:rsid w:val="00393FFB"/>
    <w:rsid w:val="003A2CD9"/>
    <w:rsid w:val="003A5832"/>
    <w:rsid w:val="003B0151"/>
    <w:rsid w:val="003D042E"/>
    <w:rsid w:val="003D4940"/>
    <w:rsid w:val="003E76DF"/>
    <w:rsid w:val="00402E8E"/>
    <w:rsid w:val="00446146"/>
    <w:rsid w:val="00450E61"/>
    <w:rsid w:val="00460745"/>
    <w:rsid w:val="004643EC"/>
    <w:rsid w:val="00477027"/>
    <w:rsid w:val="00486C44"/>
    <w:rsid w:val="00491F3A"/>
    <w:rsid w:val="00492235"/>
    <w:rsid w:val="00492F43"/>
    <w:rsid w:val="004A436C"/>
    <w:rsid w:val="004B45CB"/>
    <w:rsid w:val="004B5075"/>
    <w:rsid w:val="004D00C3"/>
    <w:rsid w:val="004E34E6"/>
    <w:rsid w:val="004E3D89"/>
    <w:rsid w:val="00503507"/>
    <w:rsid w:val="005216CD"/>
    <w:rsid w:val="00531502"/>
    <w:rsid w:val="00547F48"/>
    <w:rsid w:val="00562414"/>
    <w:rsid w:val="005A0C35"/>
    <w:rsid w:val="005A6A7B"/>
    <w:rsid w:val="005A7FFD"/>
    <w:rsid w:val="005C1849"/>
    <w:rsid w:val="005C5396"/>
    <w:rsid w:val="005D1270"/>
    <w:rsid w:val="005E1F30"/>
    <w:rsid w:val="005E6601"/>
    <w:rsid w:val="005F0A8A"/>
    <w:rsid w:val="005F31E6"/>
    <w:rsid w:val="00611D2D"/>
    <w:rsid w:val="00636931"/>
    <w:rsid w:val="00642443"/>
    <w:rsid w:val="00652850"/>
    <w:rsid w:val="00652D49"/>
    <w:rsid w:val="006742F6"/>
    <w:rsid w:val="006833C1"/>
    <w:rsid w:val="00687026"/>
    <w:rsid w:val="006A637D"/>
    <w:rsid w:val="006B09B2"/>
    <w:rsid w:val="006B1012"/>
    <w:rsid w:val="006C4AA5"/>
    <w:rsid w:val="006E751A"/>
    <w:rsid w:val="0070037E"/>
    <w:rsid w:val="0072435F"/>
    <w:rsid w:val="00730E96"/>
    <w:rsid w:val="007316EF"/>
    <w:rsid w:val="00743F2F"/>
    <w:rsid w:val="00744915"/>
    <w:rsid w:val="007542EC"/>
    <w:rsid w:val="00757A6B"/>
    <w:rsid w:val="00761B44"/>
    <w:rsid w:val="00773F29"/>
    <w:rsid w:val="00784499"/>
    <w:rsid w:val="007859B4"/>
    <w:rsid w:val="00793602"/>
    <w:rsid w:val="00794E23"/>
    <w:rsid w:val="007A60B0"/>
    <w:rsid w:val="007A61F1"/>
    <w:rsid w:val="007B31CE"/>
    <w:rsid w:val="007C470C"/>
    <w:rsid w:val="007D5DF7"/>
    <w:rsid w:val="007D6D37"/>
    <w:rsid w:val="007E3DDC"/>
    <w:rsid w:val="007E6796"/>
    <w:rsid w:val="007F0AE9"/>
    <w:rsid w:val="007F405F"/>
    <w:rsid w:val="00806DAA"/>
    <w:rsid w:val="008241CA"/>
    <w:rsid w:val="00825CBC"/>
    <w:rsid w:val="00860DEA"/>
    <w:rsid w:val="008669E5"/>
    <w:rsid w:val="00870885"/>
    <w:rsid w:val="00874761"/>
    <w:rsid w:val="00881F4D"/>
    <w:rsid w:val="00884484"/>
    <w:rsid w:val="00890C26"/>
    <w:rsid w:val="008B1B36"/>
    <w:rsid w:val="008D0B46"/>
    <w:rsid w:val="008E1F17"/>
    <w:rsid w:val="008E27FD"/>
    <w:rsid w:val="008F75CB"/>
    <w:rsid w:val="009175F2"/>
    <w:rsid w:val="009436F8"/>
    <w:rsid w:val="0095474B"/>
    <w:rsid w:val="009625F9"/>
    <w:rsid w:val="00982A9C"/>
    <w:rsid w:val="0099600F"/>
    <w:rsid w:val="00996AB4"/>
    <w:rsid w:val="009B2FFE"/>
    <w:rsid w:val="009C6B7B"/>
    <w:rsid w:val="009F6D02"/>
    <w:rsid w:val="00A47BFC"/>
    <w:rsid w:val="00A55623"/>
    <w:rsid w:val="00A61360"/>
    <w:rsid w:val="00A809AE"/>
    <w:rsid w:val="00A82B60"/>
    <w:rsid w:val="00AA77E6"/>
    <w:rsid w:val="00AB4942"/>
    <w:rsid w:val="00AE02B5"/>
    <w:rsid w:val="00B06F3D"/>
    <w:rsid w:val="00B24CB4"/>
    <w:rsid w:val="00B3574B"/>
    <w:rsid w:val="00B86F70"/>
    <w:rsid w:val="00B92C64"/>
    <w:rsid w:val="00BA1BB1"/>
    <w:rsid w:val="00BA4F00"/>
    <w:rsid w:val="00BD0744"/>
    <w:rsid w:val="00BD5120"/>
    <w:rsid w:val="00BF4614"/>
    <w:rsid w:val="00C12552"/>
    <w:rsid w:val="00C406DF"/>
    <w:rsid w:val="00C92D82"/>
    <w:rsid w:val="00C9465F"/>
    <w:rsid w:val="00C96273"/>
    <w:rsid w:val="00CB20F1"/>
    <w:rsid w:val="00D058D1"/>
    <w:rsid w:val="00D076E5"/>
    <w:rsid w:val="00D242A5"/>
    <w:rsid w:val="00D441B4"/>
    <w:rsid w:val="00D4583D"/>
    <w:rsid w:val="00D51185"/>
    <w:rsid w:val="00D54F74"/>
    <w:rsid w:val="00D643E5"/>
    <w:rsid w:val="00D93176"/>
    <w:rsid w:val="00DA42C5"/>
    <w:rsid w:val="00DB42B0"/>
    <w:rsid w:val="00DD3B68"/>
    <w:rsid w:val="00DF75FB"/>
    <w:rsid w:val="00E123AA"/>
    <w:rsid w:val="00E770EA"/>
    <w:rsid w:val="00E86A45"/>
    <w:rsid w:val="00E92BBF"/>
    <w:rsid w:val="00ED6BF4"/>
    <w:rsid w:val="00EE3DFA"/>
    <w:rsid w:val="00EF66AF"/>
    <w:rsid w:val="00F15EE4"/>
    <w:rsid w:val="00F24B08"/>
    <w:rsid w:val="00F35E7A"/>
    <w:rsid w:val="00F406C9"/>
    <w:rsid w:val="00F514E4"/>
    <w:rsid w:val="00F8336C"/>
    <w:rsid w:val="00FE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F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5D1270"/>
  </w:style>
  <w:style w:type="paragraph" w:styleId="a4">
    <w:name w:val="Balloon Text"/>
    <w:basedOn w:val="a"/>
    <w:link w:val="a5"/>
    <w:uiPriority w:val="99"/>
    <w:semiHidden/>
    <w:unhideWhenUsed/>
    <w:rsid w:val="009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0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5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F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5D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F83C-D969-4CA3-9032-9C5240B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Alex</cp:lastModifiedBy>
  <cp:revision>5</cp:revision>
  <cp:lastPrinted>2017-09-08T16:57:00Z</cp:lastPrinted>
  <dcterms:created xsi:type="dcterms:W3CDTF">2020-01-13T09:46:00Z</dcterms:created>
  <dcterms:modified xsi:type="dcterms:W3CDTF">2020-03-19T20:07:00Z</dcterms:modified>
</cp:coreProperties>
</file>